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8" w:rsidRDefault="00A25CBB" w:rsidP="00F477E9">
      <w:pPr>
        <w:spacing w:after="0" w:line="240" w:lineRule="auto"/>
        <w:ind w:left="1418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контрольного мероприятия в рамках внутреннего муниципального финансового контроля</w:t>
      </w:r>
    </w:p>
    <w:p w:rsidR="00A25CBB" w:rsidRDefault="00A25CBB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7E9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администрации Ейского городского поселения Ейского района от 20 декабря 2019 года № 360-р "Об утверждении </w:t>
      </w:r>
      <w:r w:rsidRPr="000214A8">
        <w:rPr>
          <w:rFonts w:ascii="Times New Roman" w:hAnsi="Times New Roman" w:cs="Times New Roman"/>
          <w:sz w:val="28"/>
          <w:szCs w:val="28"/>
        </w:rPr>
        <w:t>плана проведения контрольных мероприятий по внутреннему муниципальному финансовому контролю на 2020 год"</w:t>
      </w:r>
      <w:r w:rsidR="00F477E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2145E" w:rsidRPr="003F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администрации Ейского городского поселения Ейского района от </w:t>
      </w:r>
      <w:r w:rsidR="0092145E">
        <w:rPr>
          <w:rFonts w:ascii="Times New Roman" w:hAnsi="Times New Roman" w:cs="Times New Roman"/>
          <w:color w:val="000000" w:themeColor="text1"/>
          <w:sz w:val="28"/>
          <w:szCs w:val="28"/>
        </w:rPr>
        <w:t>31 июля</w:t>
      </w:r>
      <w:r w:rsidR="0092145E" w:rsidRPr="003F3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</w:t>
      </w:r>
      <w:r w:rsidR="0092145E" w:rsidRPr="003F3E64">
        <w:rPr>
          <w:rFonts w:ascii="Times New Roman" w:hAnsi="Times New Roman" w:cs="Times New Roman"/>
          <w:sz w:val="28"/>
          <w:szCs w:val="28"/>
        </w:rPr>
        <w:t xml:space="preserve">№ </w:t>
      </w:r>
      <w:r w:rsidR="0092145E">
        <w:rPr>
          <w:rFonts w:ascii="Times New Roman" w:hAnsi="Times New Roman" w:cs="Times New Roman"/>
          <w:sz w:val="28"/>
          <w:szCs w:val="28"/>
        </w:rPr>
        <w:t>208</w:t>
      </w:r>
      <w:r w:rsidR="0092145E" w:rsidRPr="003F3E64">
        <w:rPr>
          <w:rFonts w:ascii="Times New Roman" w:hAnsi="Times New Roman" w:cs="Times New Roman"/>
          <w:sz w:val="28"/>
          <w:szCs w:val="28"/>
        </w:rPr>
        <w:t xml:space="preserve">-р </w:t>
      </w:r>
      <w:r w:rsidR="0092145E">
        <w:rPr>
          <w:rFonts w:ascii="Times New Roman" w:hAnsi="Times New Roman" w:cs="Times New Roman"/>
          <w:sz w:val="28"/>
          <w:szCs w:val="28"/>
        </w:rPr>
        <w:t>«</w:t>
      </w:r>
      <w:r w:rsidR="0092145E" w:rsidRPr="003F3E64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контрольного мероприятия по внутреннему муниципальному финансовому контролю</w:t>
      </w:r>
      <w:r w:rsidR="009214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выездное контрольное мероприятие в отношении</w:t>
      </w:r>
      <w:proofErr w:type="gramEnd"/>
      <w:r w:rsidR="00F477E9">
        <w:rPr>
          <w:rFonts w:ascii="Times New Roman" w:hAnsi="Times New Roman" w:cs="Times New Roman"/>
          <w:sz w:val="28"/>
          <w:szCs w:val="28"/>
        </w:rPr>
        <w:t xml:space="preserve"> координатора муниципальной программы отдела </w:t>
      </w:r>
      <w:r w:rsidR="0092145E">
        <w:rPr>
          <w:rFonts w:ascii="Times New Roman" w:hAnsi="Times New Roman" w:cs="Times New Roman"/>
          <w:sz w:val="28"/>
          <w:szCs w:val="28"/>
        </w:rPr>
        <w:t>культур и молодежной политики</w:t>
      </w:r>
      <w:r w:rsidR="00F477E9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на тему "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бюджетного законодательства при реализации муниципальной программы Ейского городского поселения Ейского района "</w:t>
      </w:r>
      <w:r w:rsidR="0092145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и молодежной политики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" за 2019 год.</w:t>
      </w: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на основании распоряжения администрации Ейского городского поселения Ейского района от 10 февраля 2020 года № 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31-р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контрольного мероприятия по внутреннему муниципальному финансовому контролю в отношении управления жилищно-коммунального хозяйства администрации Ейского городского поселения Ейского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срок с </w:t>
      </w:r>
      <w:r w:rsidR="0092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2145E">
        <w:rPr>
          <w:rFonts w:ascii="Times New Roman" w:hAnsi="Times New Roman" w:cs="Times New Roman"/>
          <w:color w:val="000000" w:themeColor="text1"/>
          <w:sz w:val="28"/>
          <w:szCs w:val="28"/>
        </w:rPr>
        <w:t>18 сентября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года.</w:t>
      </w:r>
    </w:p>
    <w:p w:rsidR="0092145E" w:rsidRDefault="0092145E" w:rsidP="00921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контрольного мероприятия проведена проверка соответствия муниципальной программы Ейского городского поселения Ейского района "Развитие культуры и молодежной политики" требованиям Порядка разработки, формирования и реализации муниципальных программ Ейского городского поселения Ейского района, утверждённого постановлением администрации Ейского городского поселения Ейского района от 18 февраля 2015 года № 70, достижению целевых показателей программы. </w:t>
      </w:r>
    </w:p>
    <w:p w:rsidR="0092145E" w:rsidRDefault="0092145E" w:rsidP="00921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контрольного мероприятия установлено:</w:t>
      </w:r>
    </w:p>
    <w:p w:rsidR="0092145E" w:rsidRDefault="0092145E" w:rsidP="0092145E">
      <w:pPr>
        <w:pStyle w:val="a3"/>
        <w:widowControl w:val="0"/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Имеют место нарушения требований Порядка разработки, формирования и реализации муниципальных программ Ейского городского поселения Ейского района в части оформления раздела 4 Паспорта муниципальной программы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ссылка на государственную программу, в рамках которой  предполагается привлечение денежных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92145E" w:rsidRDefault="0092145E" w:rsidP="0092145E">
      <w:pPr>
        <w:pStyle w:val="a3"/>
        <w:widowControl w:val="0"/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Имеют место нарушения </w:t>
      </w:r>
      <w:r>
        <w:rPr>
          <w:rFonts w:ascii="Times New Roman" w:hAnsi="Times New Roman" w:cs="Times New Roman"/>
          <w:sz w:val="28"/>
          <w:szCs w:val="28"/>
        </w:rPr>
        <w:t>требований пункта 34 приказа Минфина Российской Федерации от 1 декабря 2010 года № 157н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73CB">
        <w:rPr>
          <w:rFonts w:ascii="Times New Roman" w:hAnsi="Times New Roman" w:cs="Times New Roman"/>
          <w:sz w:val="28"/>
          <w:szCs w:val="28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E7C5D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E7C5D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C5D">
        <w:rPr>
          <w:rFonts w:ascii="Times New Roman" w:hAnsi="Times New Roman" w:cs="Times New Roman"/>
          <w:sz w:val="28"/>
          <w:szCs w:val="28"/>
        </w:rPr>
        <w:t xml:space="preserve"> </w:t>
      </w:r>
      <w:r w:rsidRPr="000E7C5D">
        <w:rPr>
          <w:rFonts w:ascii="Times New Roman" w:hAnsi="Times New Roman" w:cs="Times New Roman"/>
          <w:sz w:val="28"/>
          <w:szCs w:val="28"/>
        </w:rPr>
        <w:lastRenderedPageBreak/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7C5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E7C5D">
        <w:rPr>
          <w:rFonts w:ascii="Times New Roman" w:hAnsi="Times New Roman" w:cs="Times New Roman"/>
          <w:sz w:val="28"/>
          <w:szCs w:val="28"/>
        </w:rPr>
        <w:t xml:space="preserve">едерации приказ от 30 марта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7C5D">
        <w:rPr>
          <w:rFonts w:ascii="Times New Roman" w:hAnsi="Times New Roman" w:cs="Times New Roman"/>
          <w:sz w:val="28"/>
          <w:szCs w:val="28"/>
        </w:rPr>
        <w:t xml:space="preserve"> 52н</w:t>
      </w:r>
      <w:proofErr w:type="gramEnd"/>
      <w:r w:rsidRPr="000E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E7C5D">
        <w:rPr>
          <w:rFonts w:ascii="Times New Roman" w:hAnsi="Times New Roman" w:cs="Times New Roman"/>
          <w:sz w:val="28"/>
          <w:szCs w:val="28"/>
        </w:rPr>
        <w:t>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части оформления актов о приемке-передаче объектов нефинансовых активов (отсутствуют подписи членов приемочной комиссии в актах приемки выполненных работ, в актах приема-передачи объектов нефинансовых активов). </w:t>
      </w:r>
      <w:proofErr w:type="gramEnd"/>
    </w:p>
    <w:p w:rsidR="0092145E" w:rsidRPr="009F0AF3" w:rsidRDefault="0092145E" w:rsidP="0092145E">
      <w:pPr>
        <w:pStyle w:val="a3"/>
        <w:widowControl w:val="0"/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F0AF3">
        <w:rPr>
          <w:rFonts w:ascii="Times New Roman" w:hAnsi="Times New Roman" w:cs="Times New Roman"/>
          <w:color w:val="000000" w:themeColor="text1"/>
          <w:sz w:val="27"/>
          <w:szCs w:val="27"/>
        </w:rPr>
        <w:t>Имеет место несоответствие между целями муниципальной программы, условиям договора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9F0A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данными первичных бухгалтерских документов  и данным отчета об оценке эффективности реализации муниципальной программы за 2019 год.</w:t>
      </w:r>
    </w:p>
    <w:p w:rsidR="0092145E" w:rsidRPr="00557072" w:rsidRDefault="0092145E" w:rsidP="0092145E">
      <w:pPr>
        <w:pStyle w:val="a3"/>
        <w:widowControl w:val="0"/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CCA">
        <w:rPr>
          <w:rFonts w:ascii="Times New Roman" w:hAnsi="Times New Roman" w:cs="Times New Roman"/>
          <w:sz w:val="27"/>
          <w:szCs w:val="27"/>
        </w:rPr>
        <w:t xml:space="preserve">Имеет место нарушение требований </w:t>
      </w:r>
      <w:r w:rsidRPr="00A6408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Ейского городского поселения Ейского района от 25 июля 2018 года № 598 "Об утверждении Положения о ведении реестра муниципальной собственности Ейского городского поселения Ейского района"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включения приобретенных объектов основных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муниципального имущества. </w:t>
      </w:r>
    </w:p>
    <w:p w:rsidR="0092145E" w:rsidRPr="00F64452" w:rsidRDefault="0092145E" w:rsidP="0092145E">
      <w:pPr>
        <w:pStyle w:val="a3"/>
        <w:widowControl w:val="0"/>
        <w:numPr>
          <w:ilvl w:val="0"/>
          <w:numId w:val="2"/>
        </w:numPr>
        <w:suppressLineNumbers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место факт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целевого показателя  муниципальной программы (п</w:t>
      </w:r>
      <w:r w:rsidRPr="00F64452">
        <w:rPr>
          <w:rFonts w:ascii="Times New Roman" w:hAnsi="Times New Roman" w:cs="Times New Roman"/>
          <w:color w:val="000000" w:themeColor="text1"/>
          <w:sz w:val="27"/>
          <w:szCs w:val="27"/>
        </w:rPr>
        <w:t>риобретение материалов для текущего ремонта ГДК (ЕГЦНК)</w:t>
      </w:r>
      <w:r w:rsidRPr="00F6445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0" w:name="_GoBack"/>
      <w:bookmarkEnd w:id="0"/>
    </w:p>
    <w:p w:rsidR="00F477E9" w:rsidRDefault="00F477E9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43" w:rsidRDefault="00D04343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4343" w:rsidSect="00D043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13" w:rsidRDefault="00C91E13" w:rsidP="00D04343">
      <w:pPr>
        <w:spacing w:after="0" w:line="240" w:lineRule="auto"/>
      </w:pPr>
      <w:r>
        <w:separator/>
      </w:r>
    </w:p>
  </w:endnote>
  <w:endnote w:type="continuationSeparator" w:id="0">
    <w:p w:rsidR="00C91E13" w:rsidRDefault="00C91E13" w:rsidP="00D0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13" w:rsidRDefault="00C91E13" w:rsidP="00D04343">
      <w:pPr>
        <w:spacing w:after="0" w:line="240" w:lineRule="auto"/>
      </w:pPr>
      <w:r>
        <w:separator/>
      </w:r>
    </w:p>
  </w:footnote>
  <w:footnote w:type="continuationSeparator" w:id="0">
    <w:p w:rsidR="00C91E13" w:rsidRDefault="00C91E13" w:rsidP="00D0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574685"/>
      <w:docPartObj>
        <w:docPartGallery w:val="Page Numbers (Top of Page)"/>
        <w:docPartUnique/>
      </w:docPartObj>
    </w:sdtPr>
    <w:sdtEndPr/>
    <w:sdtContent>
      <w:p w:rsidR="00D04343" w:rsidRDefault="00D04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5E">
          <w:rPr>
            <w:noProof/>
          </w:rPr>
          <w:t>2</w:t>
        </w:r>
        <w:r>
          <w:fldChar w:fldCharType="end"/>
        </w:r>
      </w:p>
    </w:sdtContent>
  </w:sdt>
  <w:p w:rsidR="00D04343" w:rsidRDefault="00D043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A2D"/>
    <w:multiLevelType w:val="hybridMultilevel"/>
    <w:tmpl w:val="82EC344E"/>
    <w:lvl w:ilvl="0" w:tplc="21B44D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CE6B5E"/>
    <w:multiLevelType w:val="hybridMultilevel"/>
    <w:tmpl w:val="6B58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34E0"/>
    <w:multiLevelType w:val="hybridMultilevel"/>
    <w:tmpl w:val="68D2B62A"/>
    <w:lvl w:ilvl="0" w:tplc="81729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B"/>
    <w:rsid w:val="000214A8"/>
    <w:rsid w:val="000F7927"/>
    <w:rsid w:val="002344C2"/>
    <w:rsid w:val="002778AA"/>
    <w:rsid w:val="002B28E3"/>
    <w:rsid w:val="00400A3B"/>
    <w:rsid w:val="004A4774"/>
    <w:rsid w:val="00596056"/>
    <w:rsid w:val="005F0D3B"/>
    <w:rsid w:val="007E58F2"/>
    <w:rsid w:val="008C136E"/>
    <w:rsid w:val="008D2317"/>
    <w:rsid w:val="0092145E"/>
    <w:rsid w:val="00981819"/>
    <w:rsid w:val="00A25CBB"/>
    <w:rsid w:val="00AE51E0"/>
    <w:rsid w:val="00B21FC9"/>
    <w:rsid w:val="00BC0808"/>
    <w:rsid w:val="00C107D3"/>
    <w:rsid w:val="00C42D1C"/>
    <w:rsid w:val="00C73BF1"/>
    <w:rsid w:val="00C91E13"/>
    <w:rsid w:val="00D04343"/>
    <w:rsid w:val="00D24C91"/>
    <w:rsid w:val="00D318E3"/>
    <w:rsid w:val="00D86317"/>
    <w:rsid w:val="00F0508B"/>
    <w:rsid w:val="00F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table" w:styleId="a4">
    <w:name w:val="Table Grid"/>
    <w:basedOn w:val="a1"/>
    <w:uiPriority w:val="59"/>
    <w:rsid w:val="00B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343"/>
  </w:style>
  <w:style w:type="paragraph" w:styleId="a7">
    <w:name w:val="footer"/>
    <w:basedOn w:val="a"/>
    <w:link w:val="a8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table" w:styleId="a4">
    <w:name w:val="Table Grid"/>
    <w:basedOn w:val="a1"/>
    <w:uiPriority w:val="59"/>
    <w:rsid w:val="00B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343"/>
  </w:style>
  <w:style w:type="paragraph" w:styleId="a7">
    <w:name w:val="footer"/>
    <w:basedOn w:val="a"/>
    <w:link w:val="a8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</cp:lastModifiedBy>
  <cp:revision>8</cp:revision>
  <cp:lastPrinted>2020-07-20T08:11:00Z</cp:lastPrinted>
  <dcterms:created xsi:type="dcterms:W3CDTF">2020-05-06T09:03:00Z</dcterms:created>
  <dcterms:modified xsi:type="dcterms:W3CDTF">2020-10-07T09:58:00Z</dcterms:modified>
</cp:coreProperties>
</file>