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C5" w:rsidRPr="00B243CB" w:rsidRDefault="000B5EC5" w:rsidP="000B5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0B5EC5" w:rsidRPr="00B243CB" w:rsidRDefault="000B5EC5" w:rsidP="000B5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Муниципального казённого учреждения </w:t>
      </w:r>
      <w:proofErr w:type="spellStart"/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района "Комплексный центр социального обслуживания молодёжи"</w:t>
      </w:r>
    </w:p>
    <w:p w:rsidR="000B5EC5" w:rsidRPr="00B243CB" w:rsidRDefault="000B5EC5" w:rsidP="000B5EC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0B5EC5" w:rsidRPr="00B243CB" w:rsidRDefault="000B5EC5" w:rsidP="000B5EC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распоряжения администрации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13 мая 2019 года № 124-р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2019 год, утверждённого распоряжением администрации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</w:t>
      </w:r>
      <w:proofErr w:type="spell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Ейского</w:t>
      </w:r>
      <w:proofErr w:type="spell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18 декабря 2018 года № 286-р проведена плановая проверка в целях предупреждения и выявление нарушений законодательства Российской Федерации о контрактной системе в сфере закупок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отношении МКУ "КЦСОМ".</w:t>
      </w:r>
    </w:p>
    <w:p w:rsidR="000B5EC5" w:rsidRPr="00B243CB" w:rsidRDefault="000B5EC5" w:rsidP="000B5EC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Контрольное мероприятие проведено в срок с 13 июня по 27 июня  2019 года.</w:t>
      </w:r>
    </w:p>
    <w:p w:rsidR="000B5EC5" w:rsidRPr="00B243CB" w:rsidRDefault="000B5EC5" w:rsidP="000B5EC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Проверяемый период </w:t>
      </w:r>
      <w:r w:rsidRPr="00B243C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с 1 января 2018 года по 1 июня 2019 года</w:t>
      </w: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В ходе проведения контрольного мероприятия признаков административного правонарушения не выявлено.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Осуществление закупок осуществляется МКУ "КЦСОМ" посредством заключения муниципальных контрактов (договоров) с единственным поставщиком и проведением  конкурсных процедур.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Всего в 2018 году МКУ "КЦСОМ" было заключено контрактов на </w:t>
      </w:r>
      <w:proofErr w:type="gramStart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общую</w:t>
      </w:r>
      <w:proofErr w:type="gramEnd"/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сумм 6 618,0 тыс. рублей, из них 3 828,7 тыс. рублей – у единственного поставщика без проведения конкурсных процедур.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МКУ "КЦСОМ" 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 – ориентированных некоммерческих организаций.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Планы закупок и планы – графиков размещались в единой информационной системе в сфере закупок в сроки, установленные законодательством.</w:t>
      </w:r>
    </w:p>
    <w:p w:rsidR="000B5EC5" w:rsidRPr="00B243CB" w:rsidRDefault="000B5EC5" w:rsidP="000B5E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Заключённые муниципальные контракты (договоры) исполнялись поставщиками (подрядчиками) и муниципальным заказчиком без нарушений.</w:t>
      </w:r>
    </w:p>
    <w:p w:rsidR="000B5EC5" w:rsidRPr="00B243CB" w:rsidRDefault="000B5EC5" w:rsidP="000B5EC5">
      <w:pPr>
        <w:pStyle w:val="ConsPlusNormal"/>
        <w:widowControl w:val="0"/>
        <w:ind w:firstLine="851"/>
        <w:jc w:val="both"/>
        <w:rPr>
          <w:bCs/>
          <w:sz w:val="25"/>
          <w:szCs w:val="25"/>
        </w:rPr>
      </w:pPr>
      <w:proofErr w:type="gramStart"/>
      <w:r w:rsidRPr="00B243CB">
        <w:rPr>
          <w:bCs/>
          <w:sz w:val="25"/>
          <w:szCs w:val="25"/>
        </w:rPr>
        <w:t>Муниципальному заказчику рекомендовано проанализировать выявленные нарушения законодательства Российской Федерации и иных нормативных правовых актов о контрактной системе и принять меры по недопущению их в дальнейшей работе, а также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</w:t>
      </w:r>
      <w:proofErr w:type="gramEnd"/>
      <w:r w:rsidRPr="00B243CB">
        <w:rPr>
          <w:bCs/>
          <w:sz w:val="25"/>
          <w:szCs w:val="25"/>
        </w:rPr>
        <w:t xml:space="preserve"> нормативными правовыми актами о </w:t>
      </w:r>
      <w:proofErr w:type="gramStart"/>
      <w:r w:rsidRPr="00B243CB">
        <w:rPr>
          <w:bCs/>
          <w:sz w:val="25"/>
          <w:szCs w:val="25"/>
        </w:rPr>
        <w:t>контрактной</w:t>
      </w:r>
      <w:proofErr w:type="gramEnd"/>
      <w:r w:rsidRPr="00B243CB">
        <w:rPr>
          <w:bCs/>
          <w:sz w:val="25"/>
          <w:szCs w:val="25"/>
        </w:rPr>
        <w:t xml:space="preserve"> систем.</w:t>
      </w:r>
    </w:p>
    <w:p w:rsidR="00627300" w:rsidRPr="000B5EC5" w:rsidRDefault="00627300" w:rsidP="000B5EC5">
      <w:bookmarkStart w:id="0" w:name="_GoBack"/>
      <w:bookmarkEnd w:id="0"/>
    </w:p>
    <w:sectPr w:rsidR="00627300" w:rsidRPr="000B5EC5" w:rsidSect="00027448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48" w:rsidRDefault="00027448" w:rsidP="002D5C81">
      <w:pPr>
        <w:spacing w:after="0" w:line="240" w:lineRule="auto"/>
      </w:pPr>
      <w:r>
        <w:separator/>
      </w:r>
    </w:p>
  </w:endnote>
  <w:end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48" w:rsidRDefault="00027448">
    <w:pPr>
      <w:pStyle w:val="a7"/>
      <w:jc w:val="center"/>
    </w:pPr>
  </w:p>
  <w:p w:rsidR="00027448" w:rsidRDefault="00027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48" w:rsidRDefault="00027448" w:rsidP="002D5C81">
      <w:pPr>
        <w:spacing w:after="0" w:line="240" w:lineRule="auto"/>
      </w:pPr>
      <w:r>
        <w:separator/>
      </w:r>
    </w:p>
  </w:footnote>
  <w:footnote w:type="continuationSeparator" w:id="0">
    <w:p w:rsidR="00027448" w:rsidRDefault="00027448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027448" w:rsidRDefault="00027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C5">
          <w:rPr>
            <w:noProof/>
          </w:rPr>
          <w:t>2</w:t>
        </w:r>
        <w:r>
          <w:fldChar w:fldCharType="end"/>
        </w:r>
      </w:p>
    </w:sdtContent>
  </w:sdt>
  <w:p w:rsidR="00027448" w:rsidRDefault="00027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0B5EC5"/>
    <w:rsid w:val="00136989"/>
    <w:rsid w:val="00151138"/>
    <w:rsid w:val="00173C4B"/>
    <w:rsid w:val="00183490"/>
    <w:rsid w:val="001B0050"/>
    <w:rsid w:val="001C5F6D"/>
    <w:rsid w:val="00223E85"/>
    <w:rsid w:val="00240BC8"/>
    <w:rsid w:val="00274C16"/>
    <w:rsid w:val="002D5C81"/>
    <w:rsid w:val="00314CAF"/>
    <w:rsid w:val="003175C9"/>
    <w:rsid w:val="00320F04"/>
    <w:rsid w:val="003378D1"/>
    <w:rsid w:val="00337E91"/>
    <w:rsid w:val="00394BBD"/>
    <w:rsid w:val="003B5CDC"/>
    <w:rsid w:val="003F176E"/>
    <w:rsid w:val="0040366D"/>
    <w:rsid w:val="004641AA"/>
    <w:rsid w:val="00481936"/>
    <w:rsid w:val="00551251"/>
    <w:rsid w:val="0055755F"/>
    <w:rsid w:val="00585F7F"/>
    <w:rsid w:val="005B1EEE"/>
    <w:rsid w:val="005D5C55"/>
    <w:rsid w:val="00604AC0"/>
    <w:rsid w:val="00620E2B"/>
    <w:rsid w:val="00627300"/>
    <w:rsid w:val="006372E3"/>
    <w:rsid w:val="006E2190"/>
    <w:rsid w:val="00704DA6"/>
    <w:rsid w:val="00743E4E"/>
    <w:rsid w:val="008317CA"/>
    <w:rsid w:val="00857BAF"/>
    <w:rsid w:val="008C10B4"/>
    <w:rsid w:val="008D194E"/>
    <w:rsid w:val="008D204F"/>
    <w:rsid w:val="00916AF2"/>
    <w:rsid w:val="009408D3"/>
    <w:rsid w:val="00974013"/>
    <w:rsid w:val="0098603E"/>
    <w:rsid w:val="00993E85"/>
    <w:rsid w:val="00A353C0"/>
    <w:rsid w:val="00AA2C0D"/>
    <w:rsid w:val="00AD61DD"/>
    <w:rsid w:val="00B24D39"/>
    <w:rsid w:val="00B31041"/>
    <w:rsid w:val="00B420FD"/>
    <w:rsid w:val="00B54463"/>
    <w:rsid w:val="00BB001C"/>
    <w:rsid w:val="00BB2DDA"/>
    <w:rsid w:val="00C00FE9"/>
    <w:rsid w:val="00C12522"/>
    <w:rsid w:val="00C74A86"/>
    <w:rsid w:val="00C80CA9"/>
    <w:rsid w:val="00CB2EB9"/>
    <w:rsid w:val="00CD625E"/>
    <w:rsid w:val="00CF568A"/>
    <w:rsid w:val="00CF5958"/>
    <w:rsid w:val="00D04EFB"/>
    <w:rsid w:val="00D27723"/>
    <w:rsid w:val="00D57FF4"/>
    <w:rsid w:val="00D71EA0"/>
    <w:rsid w:val="00D77031"/>
    <w:rsid w:val="00D97F0A"/>
    <w:rsid w:val="00E060BF"/>
    <w:rsid w:val="00E07233"/>
    <w:rsid w:val="00E24E52"/>
    <w:rsid w:val="00ED43FE"/>
    <w:rsid w:val="00EE5EAC"/>
    <w:rsid w:val="00F13927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5</cp:revision>
  <cp:lastPrinted>2018-04-10T12:56:00Z</cp:lastPrinted>
  <dcterms:created xsi:type="dcterms:W3CDTF">2018-04-18T11:54:00Z</dcterms:created>
  <dcterms:modified xsi:type="dcterms:W3CDTF">2019-06-28T09:32:00Z</dcterms:modified>
</cp:coreProperties>
</file>